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9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20210713 Motie 5 SGP Doorpakken grondstoffenplan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32,55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13-Motie-5-SGP-Doorpakken-grondstoffenpla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20210708 Motie 4 SGP - Extra inzet op veiligheid en leefbaarheid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4-SGP-Extra-inzet-op-veiligheid-en-leefbaarheid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20210708 Motie 3 CDA PvdA VVD Nedersassen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3-CDA-PvdA-VVD-Nedersass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20210708 Motie 2 CDA Politiek Actief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2-CDA-Politiek-Actie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20210708 Motie 1 SGP Natuurinclusief Ontwikkelen en Bouwen - met tekstuele AANPASSING- 
              <text:s/>
             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1-SGP-Natuurinclusief-Ontwikkelen-en-Bouwen-met-tekstuele-AANPASSIN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20210708 Motie 1 SGP Natuurinclusief Ontwikkelen en Bouwen, eerste tekst, deze is later gewijzigd zie volgend 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1-SGP-Natuurinclusief-Ontwikkelen-en-Bouwen-eerste-tekst-deze-is-later-gewijzigd-zie-volgend-doc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4 - Specificatie GR'en in PPN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Specificatie-GR-en-in-PP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3 - 
              <text:s/>
              Rentevoordeel.pdf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Rentevoorde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2 - Overzicht van wijzigingen na bespreking 24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verzicht-van-wijzigingen-na-bespreking-24-jun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1 - Perspectiefnota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erspectiefnota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als toelichting bij Perspectiefnota 2022 n.a.v. bespreking op 24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ls-toelichting-bij-Perspectiefnota-2022-n-a-v-bespreking-op-24-jun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2021-39 Bekrachtiging geheimhouding stukken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2021-39-Bekrachtiging-geheimhouding-stukken-jul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vragen over uit beeld raken gezinnen bij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ragen-over-uit-beeld-raken-gezinnen-bij-Veilig-T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3 - Beantwoording brief ouderplatform inzake FTM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antwoording-brief-ouderplatform-inzake-FTM-SOJ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2 - Brief ouderenplatform ZHZ.pdf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ouderenplatform-ZHZ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1 - FTM Vergezichten van jeugdzorgbedrijf Horizon leiden tot misstanden.pdf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FTM-Vergezichten-van-jeugdzorgbedrijf-Horizon-leiden-tot-misstand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Raadsmemo Situatie Stichting HorizoniHub.pdf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Situatie-Stichting-HorizoniHu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Doorlopende lijst ingekomen stukken raadsvergadering 26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690,29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svergadering-26-januar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Bekrachtiging geheimhouding stukken januari 2021 -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ken-januari-2021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Bekrachtiging geheimhouding stukken januari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23,84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ken-januari-2021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Actualiteit - vraag Wim van Krimpen - NPV-brochure-vaccinatie-januari-2021.pdf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alblasserdam.nl/Documenten/Bijlage-n/Actualiteit-vraag-Wim-van-Krimpen-NPV-brochure-vaccinatie-januari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Gecorrigeerd Raadsvoorstel De Oude Bibliotheek voorstel ruimtelijke inrichting en beschikbaar stellen bouwkrediet.pdf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85,60 KB</text:p>
          </table:table-cell>
          <table:table-cell table:style-name="Table3.A2" office:value-type="string">
            <text:p text:style-name="P22">
              <text:a xlink:type="simple" xlink:href="https://raad.alblasserdam.nl/Documenten/Bijlage-n/Gecorrigeerd-Raadsvoorstel-De-Oude-Bibliotheek-voorstel-ruimtelijke-inrichting-en-beschikbaar-stellen-bouwkredi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Vaststelling gewijzigd stedenbouwkundig plan Kloos (voorheen Mercon-Kloos).pdf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gewijzigd-stedenbouwkundig-plan-Kloos-voorheen-Mercon-Kloo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van Gemeenteraad 15 december 2020 19.30 uur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december-2020-19-30-uur-onder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van Gemeenteraad 15 december 2020 21.15 uur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december-2020-21-15-uur-onder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van Gemeenteraad 10 en 12 november 2020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261,05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0-en-12-november-2020-ondert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Tijdpad Ieplaan 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Tijdpad-Iepl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Bekrachtiging geheimhouding stukken juni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-juni-2021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Afvaardiging in Drechtraad en Drechtstedenbestuur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fvaardiging-in-Drechtraad-en-Drechtstedenbestuur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Afvaardiging in Drechtraad en Drechtstedenbestuur (concept).pdf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fvaardiging-in-Drechtraad-en-Drechtstedenbestuur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Verlengen benoeming tot tijdelijk wethouder dhr CWM Jongmans.pdf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lengen-benoeming-tot-tijdelijk-wethouder-dhr-CWM-Jongmans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herinrichting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herinrichting-Zeilmakersstraa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aanvullend onderzoek opgang Nedersassen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vullend-onderzoek-opgang-Nedersassen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CDA PvdA VVD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CDA-PvdA-VVD-Neders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CDA Politiek Actief.pdf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CDA-Politiek-Ac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SGP natuurinclusief ontwikkelen en 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SGP-natuurinclusief-ontwikkelen-en-bouw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Algemene Beschouwingen Perpectiefnota 2022 bijdrage CU.pdf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pectiefnota-2022-bijdrage-CU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Algemene Beschouwingen Perspectiefnota 2022 bijdrage CDA.pdf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18,31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spectiefnota-2022-bijdrage-CD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Algemene Beschouwingen Perpectiefnota 2022 bijdrage D66.pdf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19,82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pectiefnota-2022-bijdrage-D6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Algemene Beschouwingen Perspectiefnota 2022 bijdrage VVD.pdf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15,11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spectiefnota-2022-bijdrage-VV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Algemene Beschouwingen Perspectiefnota 2022 bijdrage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94,72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spectiefnota-2022-bijdrage-Pvd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Algemene Beschouwingen Perpectiefnota 2022 bijdrage SGP.pdf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pectiefnota-2022-bijdrage-SG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1 - Actualisatie grondexploitaties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ctualisatie-grondexploitaties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18" meta:character-count="4282" meta:non-whitespace-character-count="39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