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BIO grondstoffenbeleid - deel gemeente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gemeente-30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bij raadsvoorstel GVVP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alblasserdam.nl/Documenten/Beantwoording-technische-vragen-SGP-bij-raadsvoorstel-GVV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mbt grond(her)gebruik nav commissie 23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312,26 KB</text:p>
          </table:table-cell>
          <table:table-cell table:style-name="Table3.A2" office:value-type="string">
            <text:p text:style-name="P22">
              <text:a xlink:type="simple" xlink:href="https://raad.alblasserdam.nl/Documenten/Beantwoording-technische-vragen-mbt-grond-her-gebruik-nav-commissie-23-septemb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411" meta:non-whitespace-character-count="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