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4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00:33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Bijlage(n)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april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3 - Overzicht investeringen en mogelijke keuzes NIEUW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169,09 KB</text:p>
          </table:table-cell>
          <table:table-cell table:style-name="Table3.A2" office:value-type="string">
            <text:p text:style-name="P22">
              <text:a xlink:type="simple" xlink:href="https://raad.alblasserdam.nl/Vergaderingen/Gecombineerde-commissie-Alblasserdam/2025/16-april/19:30/Raadsvoorstel-Kaderstelling-richting-Perspectiefnota-2026-Voorstel/Bijlage-3-Overzicht-investeringen-en-mogelijke-keuzes-1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Bijlage 2 - Overzicht mogelijke ombuigingsmaatregelen NIEUW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183,30 KB</text:p>
          </table:table-cell>
          <table:table-cell table:style-name="Table3.A2" office:value-type="string">
            <text:p text:style-name="P22">
              <text:a xlink:type="simple" xlink:href="https://raad.alblasserdam.nl/Vergaderingen/Gecombineerde-commissie-Alblasserdam/2025/16-april/19:30/Raadsvoorstel-Kaderstelling-richting-Perspectiefnota-2026-Voorstel/Bijlage-2-Overzicht-mogelijke-ombuigingsmaatregelen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1 - Overzicht analyse gemeentefonds jaarschijf 2028 NIEUW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706,61 KB</text:p>
          </table:table-cell>
          <table:table-cell table:style-name="Table3.A2" office:value-type="string">
            <text:p text:style-name="P22">
              <text:a xlink:type="simple" xlink:href="https://raad.alblasserdam.nl/Vergaderingen/Gecombineerde-commissie-Alblasserdam/2025/16-april/19:30/Raadsvoorstel-Kaderstelling-richting-Perspectiefnota-2026-Voorstel/Bijlage-1-Overzicht-analyse-gemeentefonds-jaarschijf-2028-1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Raadsvoorstel Kaderstelling richting Perspectiefnota 2026 VERVANGEND VOORSTEL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83,42 KB</text:p>
          </table:table-cell>
          <table:table-cell table:style-name="Table3.A2" office:value-type="string">
            <text:p text:style-name="P22">
              <text:a xlink:type="simple" xlink:href="https://raad.alblasserdam.nl/Vergaderingen/Gecombineerde-commissie-Alblasserdam/2025/16-april/19:30/Raadsvoorstel-Kaderstelling-richting-Perspectiefnota-2026-Voorstel/Raadsvoorstel-Kaderstelling-richting-Perspectiefnota-2026-VERVANGEND-VOORSTE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technische vragen bezuinigingen D66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61,23 KB</text:p>
          </table:table-cell>
          <table:table-cell table:style-name="Table3.A2" office:value-type="string">
            <text:p text:style-name="P22">
              <text:a xlink:type="simple" xlink:href="https://raad.alblasserdam.nl/Vergaderingen/Gecombineerde-commissie-Alblasserdam/2025/16-april/19:30/Raadsvoorstel-Kaderstelling-richting-Perspectiefnota-2026-Voorstel/Beantwoording-technische-vragen-bezuinigingen-D6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3 - Overzicht investeringen en mogelijke keuzes OUD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168,97 KB</text:p>
          </table:table-cell>
          <table:table-cell table:style-name="Table3.A2" office:value-type="string">
            <text:p text:style-name="P22">
              <text:a xlink:type="simple" xlink:href="https://raad.alblasserdam.nl/Documenten/Bijlage-3-Overzicht-investeringen-en-mogelijke-keuze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2 - Overzicht mogelijke ombuigingsmaatregelen OUD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183,67 KB</text:p>
          </table:table-cell>
          <table:table-cell table:style-name="Table3.A2" office:value-type="string">
            <text:p text:style-name="P22">
              <text:a xlink:type="simple" xlink:href="https://raad.alblasserdam.nl/Documenten/Bijlage-2-Overzicht-mogelijke-ombuigingsmaatregel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1 - Overzicht analyse gemeentefonds jaarschijf 2028 OUD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706,61 KB</text:p>
          </table:table-cell>
          <table:table-cell table:style-name="Table3.A2" office:value-type="string">
            <text:p text:style-name="P22">
              <text:a xlink:type="simple" xlink:href="https://raad.alblasserdam.nl/Documenten/Bijlage-1-Overzicht-analyse-gemeentefonds-jaarschijf-2028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Presentatie BIO Bezuinigingen 8 april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772,36 KB</text:p>
          </table:table-cell>
          <table:table-cell table:style-name="Table3.A2" office:value-type="string">
            <text:p text:style-name="P22">
              <text:a xlink:type="simple" xlink:href="https://raad.alblasserdam.nl/Vergaderingen/Bijeenkomst-Informatie-Opinie-BIO/2025/08-april/19:30/202504-BIO-Bezuinigingen-8-april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Raadsvoorstel Kaderstelling richting Perspectiefnota 2026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83,58 KB</text:p>
          </table:table-cell>
          <table:table-cell table:style-name="Table3.A2" office:value-type="string">
            <text:p text:style-name="P22">
              <text:a xlink:type="simple" xlink:href="https://raad.alblasserdam.nl/Vergaderingen/Bijeenkomst-Informatie-Opinie-BIO/2025/08-april/19:30/Voorbereiding-gecombineerde-commissie-16-april/Raadsvoorstel-Kaderstelling-richting-Perspectiefnota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Bijlage 1 Overzicht analyse gemeentefonds jaarschijf 2028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706,61 KB</text:p>
          </table:table-cell>
          <table:table-cell table:style-name="Table3.A2" office:value-type="string">
            <text:p text:style-name="P22">
              <text:a xlink:type="simple" xlink:href="https://raad.alblasserdam.nl/Vergaderingen/Bijeenkomst-Informatie-Opinie-BIO/2025/08-april/19:30/Voorbereiding-gecombineerde-commissie-16-april/Bijlage-1-Overzicht-analyse-gemeentefonds-jaarschijf-2028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2 Overzicht mogelijke ombuigingsmaatregelen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183,67 KB</text:p>
          </table:table-cell>
          <table:table-cell table:style-name="Table3.A2" office:value-type="string">
            <text:p text:style-name="P22">
              <text:a xlink:type="simple" xlink:href="https://raad.alblasserdam.nl/Vergaderingen/Bijeenkomst-Informatie-Opinie-BIO/2025/08-april/19:30/Voorbereiding-gecombineerde-commissie-16-april/Bijlage-2-Overzicht-mogelijke-ombuigingsmaatregelen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Bijlage 3 Overzicht investeringen en mogelijke keuzes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168,97 KB</text:p>
          </table:table-cell>
          <table:table-cell table:style-name="Table3.A2" office:value-type="string">
            <text:p text:style-name="P22">
              <text:a xlink:type="simple" xlink:href="https://raad.alblasserdam.nl/Vergaderingen/Bijeenkomst-Informatie-Opinie-BIO/2025/08-april/19:30/Voorbereiding-gecombineerde-commissie-16-april/Bijlage-3-Overzicht-investeringen-en-mogelijke-keuzes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Bericht onderzoek lokaal Armoedefonds - Stijging van armoede te zien in praktijk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84,73 KB</text:p>
          </table:table-cell>
          <table:table-cell table:style-name="Table3.A2" office:value-type="string">
            <text:p text:style-name="P22">
              <text:a xlink:type="simple" xlink:href="https://raad.alblasserdam.nl/Documenten/Bericht-onderzoek-lokaal-Armoedefonds-Stijging-van-armoede-te-zien-in-praktijk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Onderzoek Armoedefonds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1,48 MB</text:p>
          </table:table-cell>
          <table:table-cell table:style-name="Table3.A2" office:value-type="string">
            <text:p text:style-name="P22">
              <text:a xlink:type="simple" xlink:href="https://raad.alblasserdam.nl/Documenten/Onderzoek-Armoedefonds-April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Presentatie GR Sociaal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1,81 MB</text:p>
          </table:table-cell>
          <table:table-cell table:style-name="Table3.A2" office:value-type="string">
            <text:p text:style-name="P22">
              <text:a xlink:type="simple" xlink:href="https://raad.alblasserdam.nl/Vergaderingen/Bijeenkomst-Informatie-Opinie-BIO/2025/03-april/19:30/Presentatie-GR-Sociaal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Bijlage bij mail - Begroting 2026-2029 GR Sociaal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1,54 MB</text:p>
          </table:table-cell>
          <table:table-cell table:style-name="Table3.A2" office:value-type="string">
            <text:p text:style-name="P22">
              <text:a xlink:type="simple" xlink:href="https://raad.alblasserdam.nl/Vergaderingen/Bijeenkomst-Informatie-Opinie-BIO/2025/03-april/19:30/3-Begroting-2026-2029-GR-Sociaa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Bijlage bij mail 
              <text:s/>
              - Voorjaarsbrief 2025 GR Sociaal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775,89 KB</text:p>
          </table:table-cell>
          <table:table-cell table:style-name="Table3.A2" office:value-type="string">
            <text:p text:style-name="P22">
              <text:a xlink:type="simple" xlink:href="https://raad.alblasserdam.nl/Vergaderingen/Bijeenkomst-Informatie-Opinie-BIO/2025/03-april/19:30/2-Voorjaarsbrief-2025-GR-Sociaa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Toelichting stukken GR Sociaal mail 2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42,70 KB</text:p>
          </table:table-cell>
          <table:table-cell table:style-name="Table3.A2" office:value-type="string">
            <text:p text:style-name="P22">
              <text:a xlink:type="simple" xlink:href="https://raad.alblasserdam.nl/Vergaderingen/Bijeenkomst-Informatie-Opinie-BIO/2025/03-april/19:30/Toelichting-stukken-GR-Sociaal-mail-2-april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Presentatie DG &amp;amp; J raad Alblasserdam 3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731,88 KB</text:p>
          </table:table-cell>
          <table:table-cell table:style-name="Table3.A2" office:value-type="string">
            <text:p text:style-name="P22">
              <text:a xlink:type="simple" xlink:href="https://raad.alblasserdam.nl/Vergaderingen/Bijeenkomst-Informatie-Opinie-BIO/2025/03-april/19:30/Presentatie-DG-J-raad-Alblasserdam-3-april-2025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281" meta:character-count="1814" meta:non-whitespace-character-count="166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496358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496358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