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Werkwijze -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landelijke effectrapportage voor gemeenten 2025 koppelingen uit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politieke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Jeugdfonds Sport en Cultuur gemeente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kinderombudsman -Rapport-Kinderombudsman-Niemand-hielp-mij-geanonimiseerd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Makelaars jong leren eten Zuid-Holland - oproep voor verkiezingsprogramma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bekendmaking ranglijst WC-vriendelijkheid bij gemeente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Groene Hart - De Groene Flits - Nr. 761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GR Sociaal reactie - Brief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van rekenkamers nieuwsbrief 2025 nummer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kracht van samenwerking warmtenet Sliedrecht en meer duurzame mijlpalen HVC nieuwsbrief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flits, met nieuws over natuur, landschap en ruimte uit het Groene Hart, NR 760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uitnodiging gemeenten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reactie op uitgebrachte zienswijzen begrotingswijziging eerste burap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 vaststelling zienswijze 1e burap 2025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Omgaan-met-de-Aziatische-Hoornaar-Beleidsnotitie-vanuit-de-Wespenstichting.pdf" TargetMode="External" /><Relationship Id="rId26" Type="http://schemas.openxmlformats.org/officeDocument/2006/relationships/hyperlink" Target="https://raad.alblasserdam.nl/Documenten/Werkwijze-gemeenten.pdf" TargetMode="External" /><Relationship Id="rId27" Type="http://schemas.openxmlformats.org/officeDocument/2006/relationships/hyperlink" Target="https://raad.alblasserdam.nl/Documenten/factsheet-landelijke-effectrapportage-voor-gemeenten-2025-koppelingen-uit-2022.pdf" TargetMode="External" /><Relationship Id="rId28" Type="http://schemas.openxmlformats.org/officeDocument/2006/relationships/hyperlink" Target="https://raad.alblasserdam.nl/Documenten/Brief-politieke-partijen.pdf" TargetMode="External" /><Relationship Id="rId29" Type="http://schemas.openxmlformats.org/officeDocument/2006/relationships/hyperlink" Target="https://raad.alblasserdam.nl/Documenten/Brief-Jeugdfonds-Sport-en-Cultuur-gemeente-Alblasserdam.pdf" TargetMode="External" /><Relationship Id="rId30" Type="http://schemas.openxmlformats.org/officeDocument/2006/relationships/hyperlink" Target="https://raad.alblasserdam.nl/Documenten/de-kinderombudsman-Rapport-Kinderombudsman-Niemand-hielp-mij-geanonimiseerd.pdf" TargetMode="External" /><Relationship Id="rId37" Type="http://schemas.openxmlformats.org/officeDocument/2006/relationships/hyperlink" Target="https://raad.alblasserdam.nl/Documenten/Makelaars-jong-leren-eten-Zuid-Holland-oproep-voor-verkiezingsprogramma.pdf" TargetMode="External" /><Relationship Id="rId38" Type="http://schemas.openxmlformats.org/officeDocument/2006/relationships/hyperlink" Target="https://raad.alblasserdam.nl/Documenten/Brief-bekendmaking-ranglijst-WC-vriendelijkheid-bij-gemeente-geanonimiseerd.pdf" TargetMode="External" /><Relationship Id="rId39" Type="http://schemas.openxmlformats.org/officeDocument/2006/relationships/hyperlink" Target="https://raad.alblasserdam.nl/Documenten/Stichting-Groene-Hart-De-Groene-Flits-Nr-761.pdf" TargetMode="External" /><Relationship Id="rId40" Type="http://schemas.openxmlformats.org/officeDocument/2006/relationships/hyperlink" Target="https://raad.alblasserdam.nl/Documenten/DB-GR-Sociaal-reactie-Brief-raadsleden.pdf" TargetMode="External" /><Relationship Id="rId41" Type="http://schemas.openxmlformats.org/officeDocument/2006/relationships/hyperlink" Target="https://raad.alblasserdam.nl/Documenten/Vereniging-van-rekenkamer-nieuwsbrief-2025-nummer-20.pdf" TargetMode="External" /><Relationship Id="rId42" Type="http://schemas.openxmlformats.org/officeDocument/2006/relationships/hyperlink" Target="https://raad.alblasserdam.nl/Documenten/De-kracht-van-samenwerking-warmtnet-Sliedrecht-en-meer-duurzame-mijlpalen-HVC-nieuwsbrief-november.pdf" TargetMode="External" /><Relationship Id="rId43" Type="http://schemas.openxmlformats.org/officeDocument/2006/relationships/hyperlink" Target="https://raad.alblasserdam.nl/Documenten/De-groene-flits-met-nieuws-over-natuur-landschap-en-ruimte-uit-het-Groene-Hart-NR-760.pdf" TargetMode="External" /><Relationship Id="rId44" Type="http://schemas.openxmlformats.org/officeDocument/2006/relationships/hyperlink" Target="https://raad.alblasserdam.nl/Documenten/2025-uitnodiging-gemeenten-Orange-the-World.pdf" TargetMode="External" /><Relationship Id="rId45" Type="http://schemas.openxmlformats.org/officeDocument/2006/relationships/hyperlink" Target="https://raad.alblasserdam.nl/Documenten/Nota-reactie-op-uitgebrachte-zienswijzen-begrotingswijziging-eerste-burap-2025.pdf" TargetMode="External" /><Relationship Id="rId46" Type="http://schemas.openxmlformats.org/officeDocument/2006/relationships/hyperlink" Target="https://raad.alblasserdam.nl/Documenten/Brief-na-vaststelling-zienswijze-1e-burap-2025-GR-DG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