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11b. Nieuwsbrief #4. Transitie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b-Nieuwsbrief-4-Transitie-GR-So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11a 
              <text:s/>
              Uitnodiging technische vragenrondes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a-Uitnodiging-technische-vragenrondes-GR-Sociaal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Ouderplatform ZHZ - Uitnodiging Regie in de Regio 9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Regie-in-de-Regio-9-jun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 Uitnodiging première Documentaire Het voedsel van hier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Uitnodiging-premiere-Het-voedsel-van-h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 Uitnodiging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-Uitnodiging-Orange-the-Wor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6b. Adviesrapport 'Rol_nemen_ruimte_geven'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b-Adviesrapport-Rol-nemen-ruimte-g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Programma VNG Jaarcongres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Programma-VNG-Jaarcongres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Brief Veiligheidsregio ZHZ verantwoording corona - april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VR-ZHZ-brief-verantwoording-corona-apri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 Brief Politievakbond Rotterdam ANPV-RTD aan gemeenteraad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NPV-RTDalblass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Stadswerk handreiking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tadswerk-handreiking-gemeenteraadsverkiezing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Waar gaat uw partij voor kiezen in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Waar-gaat-uw-partij-voor-kiezen-i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Voedsel als brandstof Prov ZH 28 mei, link in document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edsel-als-brandstof-Prov-ZH-28-mei-link-in-docum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Spiekkaarten RES Participatiecoalitie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piekkaarten-RES-Participatiecoal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Aanbiedingsbrief RES Spiekkaarten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biedingsbrief-RES-Spiekkaar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Raadsbijeenkomst 8 en 10 juni def_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303,76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Raadsbijeenkomst-8-en-10-juni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 Uitnodiging raadsleden begrotingsbijeenkomst Gem.regelingen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Uitnodiging-raadsleden-begrotingsbijeenkomst-Gem-regelingen-19-me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Motie en Amendementenmarkt RES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emo-Motie-en-Amendementenmarkt-RES-16-jun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9. Uitnodiging voor het VNG jaarcongres op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Uitnodiging-voor-het-VNG-jaarcongres-op-16-jun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3a. Nieuwsbrief St Drechtoevers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a-Nieuwsbrief-St-Drechtoevers-april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36. Uitnodiging RES Talk #energiebesparen 27 mei 16 – 17 uur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6-Uitnodiging-RES-Talk-energiebesparen-27-mei-16-17-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34b. Drechtse Stromen koersdocument 2021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4b-Drechtse-Stromen-koersdocument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35. Nieuwsbrief SIMAV mei 21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5-Nieuwsbrief-SIMAV-mei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33b. Persbericht Realistisch Ambacht, vragen over extra aandelen Stedin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3b-Persbericht-Realistisch-Ambacht-vragen-over-extra-aandelen-Sted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33a. Realistich Ambacht - Vragen Stedin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3a-Realistich-Ambacht-Vragen-Sted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31. SOJ Tussenbericht Inkoopproces en implementatie governance-adviezen AEF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1-SOJ-Tussenbericht-Inkoopproces-en-implementatie-governance-adviezen-A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1" meta:character-count="2146" meta:non-whitespace-character-count="1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