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motie Molenlanden over Governance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a-Bijlage-bij-motie-Molenlanden-over-governance-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Molenlanden - aangenomen motie Governance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Gemeente-Molenlanden-aangenomen-motie-Governance-Kind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- Festival Mijn stem telt 3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Festival-Mijn-stem-telt-3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 Overzicht consultatie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Overzicht-consul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 Samenvatting beleidsplan 2022-2025 VRZHZ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-Samenvatting-beleidsplan-2022-2025-VR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 Bijlage D Beleidsplan Vakbekwaamheid VRZHZ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Bijlage-D-Beleidsplan-Vakbekwaamheid-VRZHZ-202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 C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Bijlage-C-Dekkingsplan-brandw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Beleidsplan VRZHZ 2022-2025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Beleidsplan-VRZHZ-2022-2025-versie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VRZHZ 11 jan 2022 inzake Beleidsplan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01-11-Brief-VRZHZ-inzake-beleidsplan-2022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Ned. Vereniging Omwonenden Windenergie -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ed-Vereniging-Omwonenden-Windenergie-gedragsco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BDO Benchmark Nederlandse Gemeenten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DO-Benchmark-Nederlandse-Gemeent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BDO Nederland - Benchmark Nederlandse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DO-Nederland-Benchmark-Nederlandse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Afschrift van brief aan college B&amp;amp;W over kappen bomen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5-Afschrift-van-brief-aan-college-B-W-over-kappen-b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projectontwikkelaar n.a.v. raadsbesluit 21 dec 2021 -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jectontwikkelaar-n-a-v-raadsbesluit-21-dec-2021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Lancering Platform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ancering-Platform-Sociaal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 Lancering Sociaal Domein 18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gramma-Lancering-Sociaal-Domein-18-januar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Bijpraten door Drechtse stromen e.a. kandidaat-raadsleden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voor-kandidaat-raadsleden-van-Drechtse-energie-om-bij-te-praten-over-energietransi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Bijpraten door Drechtse stromen e.a. kandidaat-raadsleden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voor-kandidaat-raadsleden-van-Drechtse-energie-om-bij-te-praten-over-energietransi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 Kim Putterslezing 26 januari 2022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Kim-Putterslezing-26-januar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63" meta:character-count="1733" meta:non-whitespace-character-count="1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