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Gedurfde ideeen voor gemeenten over armoedebestrijdiing. Editie 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780,52 KB</text:p>
          </table:table-cell>
          <table:table-cell table:style-name="Table3.A2" office:value-type="string">
            <text:p text:style-name="P22">
              <text:a xlink:type="simple" xlink:href="https://raad.alblasserdam.nl/Documenten/Gedurfde-ideeen-voor-gemeenten-over-armoedebestrijdiing-Editie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bij Ideeenbundel over armoedebestrijding door gemeenten FD 27-10-2023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144,59 KB</text:p>
          </table:table-cell>
          <table:table-cell table:style-name="Table3.A2" office:value-type="string">
            <text:p text:style-name="P22">
              <text:a xlink:type="simple" xlink:href="https://raad.alblasserdam.nl/Documenten/Brief-bij-Ideeenbundel-over-armoedebestrijding-door-gemeenten-FD-27-10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crisisnoodopvang Havenkerk 30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raad.alblasserdam.nl/Documenten/Persbericht-crisisnoodopvang-Havenkerk-30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2.6 SIMAV brief bijdrage 2024 Simav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685,48 KB</text:p>
          </table:table-cell>
          <table:table-cell table:style-name="Table3.A2" office:value-type="string">
            <text:p text:style-name="P22">
              <text:a xlink:type="simple" xlink:href="https://raad.alblasserdam.nl/Documenten/2-6-SIMAV-brief-bijdrage-2024-Sima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2.7 Brief bewonersgroep Touwbaan inzake controlerende taak raad inzake Oost Kinderdijk nabij 9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alblasserdam.nl/Documenten/2-7-Brief-bewonersgroep-Touwbaan-inzake-controlerende-taak-raad-inzake-Oost-Kinderdijk-nabij-9-aangepa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Actief Zorg – brief CAO VVT loonsverhoging 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555,51 KB</text:p>
          </table:table-cell>
          <table:table-cell table:style-name="Table3.A2" office:value-type="string">
            <text:p text:style-name="P22">
              <text:a xlink:type="simple" xlink:href="https://raad.alblasserdam.nl/Documenten/Mailbericht-over-CAO-VV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Provincie ZH Begroting 2024 GR-sociaal regio Drechsteden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alblasserdam.nl/Documenten/001DD73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2023-78 Bijlage 2 AB brief naar colleges - deelneming Fris Facilitair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134,89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Overname-Fris-Facilitair-B-V-door-de-GR-Sociaal-Voorstel/2023-78-Bijlage-2-AB-brief-naar-colleges-deelneming-Fris-Facilitai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2023-80 Bijlage 5 Oplegnotitie vaststellen 2e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145,56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Vaststelling-tweede-wijziging-Gemeenschappelijke-Regeling-SVHW-Voorstel/2023-80-Bijlage-5-Oplegnotitie-vaststellen-2e-wijziging-GR-SVHW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2023-80 Bijlage 4 2e wijziging GR SVHW 2023 v 2.0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62,36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Vaststelling-tweede-wijziging-Gemeenschappelijke-Regeling-SVHW-Voorstel/2023-80-Bijlage-4-2e-wijziging-GR-SVHW-2023-v-2-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2023-80 Bijlage 3 Aanbiedingsbrief colleges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295,07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Vaststelling-tweede-wijziging-Gemeenschappelijke-Regeling-SVHW-Voorstel/2023-80-Bijlage-3-Aanbiedingsbrief-colleges-GR-SVHW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2023-80 Bijlage 2 AB besluit inwerkingtreding 2e wijziiging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384,34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Vaststelling-tweede-wijziging-Gemeenschappelijke-Regeling-SVHW-Voorstel/2023-80-Bijlage-2-AB-besluit-inwerkingtreding-2e-wijziiging-G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2023-80 Bijlage 1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14-10-2023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3/31-oktober/19:30/Vaststelling-tweede-wijziging-Gemeenschappelijke-Regeling-SVHW-Voorstel/2023-80-Bijlage-1-bij-GR-als-bedoeld-in-artikel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 Cloosterman - artikel De opvattingen van Koonin versus KNMI 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873,58 KB</text:p>
          </table:table-cell>
          <table:table-cell table:style-name="Table3.A2" office:value-type="string">
            <text:p text:style-name="P22">
              <text:a xlink:type="simple" xlink:href="https://raad.alblasserdam.nl/Documenten/Koonin-vs-KNMI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 van State – Bestemmingsplan OK 187A, parapluvoorziening wonen en parkeernormen, verzoek n.a.v. stukken een verweerschrift in te dienen + reactie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920,59 KB</text:p>
          </table:table-cell>
          <table:table-cell table:style-name="Table3.A2" office:value-type="string">
            <text:p text:style-name="P22">
              <text:a xlink:type="simple" xlink:href="https://raad.alblasserdam.nl/Documenten/azo005-231013-1007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BO 't Nokkenwiel betreft inrichting schoolplein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BO-t-Nokkenwiel-betreft-inrichting-schoolpl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 van State BP Oost Kinderdijk 187a, Parapluherziening wonen en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22,65 MB</text:p>
          </table:table-cell>
          <table:table-cell table:style-name="Table3.A2" office:value-type="string">
            <text:p text:style-name="P22">
              <text:a xlink:type="simple" xlink:href="https://raad.alblasserdam.nl/Documenten/2-11-Raad-van-State-BP-Oost-Kinderdijk-187a-Parapluherziening-wonen-en-parkeernor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bij zienswijzebrief - Brief gemeenteraad Molenlanden aan de DG&amp;amp;J n.a.v. wijziging WGR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s://raad.alblasserdam.nl/Documenten/6g-Bijlage-bij-zienswijzebrief-Brief-gemeenteraad-Molenlanden-aan-de-DG-J-n-a-v-wijziging-WG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Zienswijzebrief Molenlanden doorlooptijden bestuurlijke rapportages DGJ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70,24 KB</text:p>
          </table:table-cell>
          <table:table-cell table:style-name="Table3.A2" office:value-type="string">
            <text:p text:style-name="P22">
              <text:a xlink:type="simple" xlink:href="https://raad.alblasserdam.nl/Documenten/6g-Zienswijzebrief-Molenlanden-doorlooptijden-bestuurlijke-rapportages-DGJ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Gemeente Molenlanden - Reactiebrief aan Dagelijks Bestuur van de VRZHZ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54,77 KB</text:p>
          </table:table-cell>
          <table:table-cell table:style-name="Table3.A2" office:value-type="string">
            <text:p text:style-name="P22">
              <text:a xlink:type="simple" xlink:href="https://raad.alblasserdam.nl/Documenten/6e-Reactiebrief-aan-Dagelijks-Bestuur-van-de-VRZHZ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36" meta:character-count="2155" meta:non-whitespace-character-count="19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