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Alzheimer infographic 2024 DEMENTIESCAN_V3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304,94 KB</text:p>
          </table:table-cell>
          <table:table-cell table:style-name="Table3.A2" office:value-type="string">
            <text:p text:style-name="P22">
              <text:a xlink:type="simple" xlink:href="https://raad.alblasserdam.nl/Documenten/ALZ-infographic-2024-DEMENTIESCAN-V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Alzheimer Focusbrief 2024 GEMEENTE ONLINE v5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389,48 KB</text:p>
          </table:table-cell>
          <table:table-cell table:style-name="Table3.A2" office:value-type="string">
            <text:p text:style-name="P22">
              <text:a xlink:type="simple" xlink:href="https://raad.alblasserdam.nl/Documenten/ALZ-FOCUSBRIEF-2024-GEMEENTE-ONLINE-v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MJP DG&amp;amp;J Brief zienswijzeprocedure MJP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191,85 KB</text:p>
          </table:table-cell>
          <table:table-cell table:style-name="Table3.A2" office:value-type="string">
            <text:p text:style-name="P22">
              <text:a xlink:type="simple" xlink:href="https://raad.alblasserdam.nl/Documenten/2-23-Brief-zienswijzeprocedure-MJ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Voorlopig MJP DGJ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raad.alblasserdam.nl/Documenten/2-23-Voorlopig-MJP-DGJ-2024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ministerie VWS inzake tabaksontmoediging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alblasserdam.nl/Documenten/Brief-ministerie-VWS-inzake-tabaksontmoed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Dordrecht - Raadsbesluit opdracht tot instellen van gemeenschappelijke adviescie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alblasserdam.nl/Documenten/1B-9-Gemeente-Dordrecht-Raadsbesluit-opdracht-tot-instellen-van-gemeenschappelijke-adviescie-GR-Soci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 van State Beëindiging beroep niet akkoord met gewijzigde vaststelling BP Oost-Kinderdijk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lasserdam.nl/Documenten/2-22-Raad-van-State-Beeindiging-beroep-niet-akkoord-met-gewijzigde-vaststelling-BP-Oost-Kinderdijk-nabij-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van State Beroep Bestemmingsplan Pijlstoep 31, Oost Kinderdijk 137-145 en Oost Kinderdijk 187A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1.009,17 KB</text:p>
          </table:table-cell>
          <table:table-cell table:style-name="Table3.A2" office:value-type="string">
            <text:p text:style-name="P22">
              <text:a xlink:type="simple" xlink:href="https://raad.alblasserdam.nl/Documenten/2-21-Raad-van-State-Beroep-Bestemmingsplan-Pijlstoep-31-Oost-Kinderdijk-137-145-en-Oost-Kinderdijk-187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SVHW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7,46 MB</text:p>
          </table:table-cell>
          <table:table-cell table:style-name="Table3.A2" office:value-type="string">
            <text:p text:style-name="P22">
              <text:a xlink:type="simple" xlink:href="https://raad.alblasserdam.nl/Documenten/azo005-240212-123657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GR SVHW 3e wijziging 2023 v 2.5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raad.alblasserdam.nl/Documenten/3e-wijziging-GR-SVHW-2023-v-2-5-zienswijz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 SVHW Bijlage bij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 SVHW Aanbiedingsbrief zienswijze 3e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288,04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zienswijze-3e-wijziging-GR-SVHW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Klaverblad Rechtsbijstand - vervolg op pro forma zienswijze inzake ontwerpbestemmingsplan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Documenten/2-18-Klaverblad-Rechtsbijstand-vervolg-op-pro-forma-zienswijze-inzake-ontwerpbestemmingsplan-Zuidelijk-Haven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Bewoner Alblasserdam - Zienswijze ontwerp bestemmingsplan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820,24 KB</text:p>
          </table:table-cell>
          <table:table-cell table:style-name="Table3.A2" office:value-type="string">
            <text:p text:style-name="P22">
              <text:a xlink:type="simple" xlink:href="https://raad.alblasserdam.nl/Documenten/azo005-240209-11205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Raden in Verzet – Voorbeeldmotie 'Zonder geld geen gemeenten'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raad.alblasserdam.nl/Documenten/20240128-Motie-oproep-informateur-en-onderhandelende-partijen-defini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Inwoner Alblasserdam – Zienswijze tegen bestemmingsplan Ontwerp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978,98 KB</text:p>
          </table:table-cell>
          <table:table-cell table:style-name="Table3.A2" office:value-type="string">
            <text:p text:style-name="P22">
              <text:a xlink:type="simple" xlink:href="https://raad.alblasserdam.nl/Documenten/2-14-Inwoner-Alblasserdam-Zienswijze-tegen-bestemmingsplan-Ontwerp-Zuidelijk-Haven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Inwoner Alblasserdam – Zienswijze inzake ontwerpbestemmingsplan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azo005-240202-1017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Provincie Zuid-Holland – Zienswijze ex artikel 3.8 Wro inzake ontwerp bestemmingsplan Oceanco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Zienswijze-ex-artikel-3-8-Wro-inzake-ontwerp-bestemming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Waterschap Rivierenland – Ontwerp bestemmingsplan De Wipmolen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2-5-Waterschap-Rivierenland-Ontwerp-bestemmingsplan-De-Wipm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91" meta:character-count="1997" meta:non-whitespace-character-count="18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