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Doorpakken grondstoffenplan (SGP).
Deze motie is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Aansluiting Makado en Plein, Nedersassen (CDA PvdA VVD)
Deze motie is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Cursus Politiek Actief (CDA).
Deze motie is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natuurinclusief ontwikkelen en bouwen (SGP).
Deze motie is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oties/20210713-motie-5-SGP-Doorpakken-grondstoffenplan.pdf" TargetMode="External" /><Relationship Id="rId26" Type="http://schemas.openxmlformats.org/officeDocument/2006/relationships/hyperlink" Target="https://raad.alblasserdam.nl/documenten/Moties/20210708-Motie-3-CDA-PvdA-VVD-Nedersassen-aangenomen-1.pdf" TargetMode="External" /><Relationship Id="rId27" Type="http://schemas.openxmlformats.org/officeDocument/2006/relationships/hyperlink" Target="https://raad.alblasserdam.nl/documenten/Moties/20210708-Motie-2-CDA-Cursus-Politiek-Actief-aangenomen.pdf" TargetMode="External" /><Relationship Id="rId28" Type="http://schemas.openxmlformats.org/officeDocument/2006/relationships/hyperlink" Target="https://raad.alblasserdam.nl/documenten/Moties/20210708-Motie-1-SGP-natuurinclusief-ontwikkelen-en-bouwen-met-tekstuele-AANPASSING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