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 tot wijziging van de begroting dienstjaar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2e-burap-2025-Voorstel/Besluit-tot-wijziging-van-de-begroting-dienstjaa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 - de 2e Bestuursrapportage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2e-burap-2025-Voorstel/Besluit-de-2e-Bestuursrapportage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295" meta:non-whitespace-character-count="2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