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Raadsmemo beschikbaar stellen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117,03 KB</text:p>
          </table:table-cell>
          <table:table-cell table:style-name="Table3.A2" office:value-type="string">
            <text:p text:style-name="P22">
              <text:a xlink:type="simple" xlink:href="https://raad.alblasserdam.nl/documenten/Raadsmemo-s/RAADSMEMO-energietoe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Raadsmemo zwembad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64,65 KB</text:p>
          </table:table-cell>
          <table:table-cell table:style-name="Table3.A2" office:value-type="string">
            <text:p text:style-name="P22">
              <text:a xlink:type="simple" xlink:href="https://raad.alblasserdam.nl/documenten/Raadsmemo-s/Raadsmemo-zwembad-maart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47" meta:non-whitespace-character-count="2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