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Raadsmemo Aanbod Brughuis ten aanzien van relatieproblematiek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23-07-2024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58,17 KB</text:p>
          </table:table-cell>
          <table:table-cell table:style-name="Table3.A2" office:value-type="string">
            <text:p text:style-name="P22">
              <text:a xlink:type="simple" xlink:href="https://raad.alblasserdam.nl/Documenten/Raadsmemo-Aanbod-Brughuis-ten-aanzien-van-relatieproblemati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Raadsmemo herziening subsidieregeling en ongewijzigd laten ASV
              <text:span text:style-name="T2"/>
            </text:p>
            <text:p text:style-name="P3"/>
          </table:table-cell>
          <table:table-cell table:style-name="Table3.A2" office:value-type="string">
            <text:p text:style-name="P4">23-07-2024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78,54 KB</text:p>
          </table:table-cell>
          <table:table-cell table:style-name="Table3.A2" office:value-type="string">
            <text:p text:style-name="P22">
              <text:a xlink:type="simple" xlink:href="https://raad.alblasserdam.nl/Documenten/Raadsmemo-herziening-subsidieregeling-en-ongewijzigd-laten-AS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Raadsmemo 01 juli 2024 _ Voortgang Buurtkracht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138,13 KB</text:p>
          </table:table-cell>
          <table:table-cell table:style-name="Table3.A2" office:value-type="string">
            <text:p text:style-name="P22">
              <text:a xlink:type="simple" xlink:href="https://raad.alblasserdam.nl/Documenten/Raadsmemo-01-juli-2024-Voortgang-Buurtkra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Raadsmemo aanleg bushalte Plantageweg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307,08 KB</text:p>
          </table:table-cell>
          <table:table-cell table:style-name="Table3.A2" office:value-type="string">
            <text:p text:style-name="P22">
              <text:a xlink:type="simple" xlink:href="https://raad.alblasserdam.nl/Documenten/20240701-Raadsmemo-aanleg-bushalte-Plantageweg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7" meta:character-count="441" meta:non-whitespace-character-count="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