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beantwoording schriftelijke vragen CDA nav cie verg 28-01-25.pdf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s://raad.alblasserdam.nl/Documenten/Raadsmemo-beantwoording-schriftelijke-vragen-CDA-nav-cie-verg-28-0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1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