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schriftelijke vragen CDA nav cie verg 28-01-25.pdf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beantwoording-schriftelijke-vragen-CDA-nav-cie-verg-28-01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