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het aanvraagproces oplaadpunten bij nieuwe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D66-over-het-aanvraagproces-oplaadpunten-bij-nieuwe-aanbie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